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237"/>
      </w:tblGrid>
      <w:tr w:rsidR="00B01F33" w:rsidRPr="004D024C" w14:paraId="4B475EF2" w14:textId="77777777" w:rsidTr="0018721E">
        <w:tc>
          <w:tcPr>
            <w:tcW w:w="3686" w:type="dxa"/>
            <w:vAlign w:val="center"/>
          </w:tcPr>
          <w:p w14:paraId="6188FD6E" w14:textId="77777777" w:rsidR="00B01F33" w:rsidRPr="0018721E" w:rsidRDefault="00B01F33" w:rsidP="0018721E">
            <w:pPr>
              <w:spacing w:after="0" w:line="240" w:lineRule="auto"/>
              <w:rPr>
                <w:rFonts w:ascii="Times New Roman" w:hAnsi="Times New Roman"/>
                <w:b/>
                <w:sz w:val="24"/>
              </w:rPr>
            </w:pPr>
            <w:r w:rsidRPr="0018721E">
              <w:rPr>
                <w:rFonts w:ascii="Times New Roman" w:hAnsi="Times New Roman"/>
                <w:b/>
                <w:sz w:val="24"/>
              </w:rPr>
              <w:t>Название предмета</w:t>
            </w:r>
          </w:p>
        </w:tc>
        <w:tc>
          <w:tcPr>
            <w:tcW w:w="6237" w:type="dxa"/>
          </w:tcPr>
          <w:p w14:paraId="5F6F48C4" w14:textId="614CDC28" w:rsidR="00B01F33" w:rsidRPr="00B01F33" w:rsidRDefault="00813F87" w:rsidP="00813F87">
            <w:pPr>
              <w:spacing w:after="0" w:line="240" w:lineRule="auto"/>
              <w:jc w:val="both"/>
              <w:rPr>
                <w:rFonts w:ascii="Times New Roman" w:hAnsi="Times New Roman"/>
                <w:b/>
                <w:color w:val="000000"/>
              </w:rPr>
            </w:pPr>
            <w:r>
              <w:rPr>
                <w:rFonts w:ascii="Times New Roman" w:hAnsi="Times New Roman"/>
                <w:b/>
                <w:color w:val="000000"/>
              </w:rPr>
              <w:t xml:space="preserve">Геометрия </w:t>
            </w:r>
            <w:r w:rsidR="0018721E" w:rsidRPr="0018721E">
              <w:rPr>
                <w:rFonts w:ascii="Times New Roman" w:hAnsi="Times New Roman"/>
                <w:sz w:val="24"/>
              </w:rPr>
              <w:t>(предметная область «Математика и информатика»)</w:t>
            </w:r>
          </w:p>
        </w:tc>
      </w:tr>
      <w:tr w:rsidR="00B01F33" w:rsidRPr="004D024C" w14:paraId="20869E77" w14:textId="77777777" w:rsidTr="0018721E">
        <w:tc>
          <w:tcPr>
            <w:tcW w:w="3686" w:type="dxa"/>
            <w:vAlign w:val="center"/>
          </w:tcPr>
          <w:p w14:paraId="0C12384B" w14:textId="77777777" w:rsidR="00B01F33" w:rsidRPr="0018721E" w:rsidRDefault="00B01F33" w:rsidP="0018721E">
            <w:pPr>
              <w:spacing w:after="0" w:line="240" w:lineRule="auto"/>
              <w:rPr>
                <w:rFonts w:ascii="Times New Roman" w:hAnsi="Times New Roman"/>
                <w:b/>
                <w:sz w:val="24"/>
              </w:rPr>
            </w:pPr>
            <w:r w:rsidRPr="0018721E">
              <w:rPr>
                <w:rFonts w:ascii="Times New Roman" w:hAnsi="Times New Roman"/>
                <w:b/>
                <w:sz w:val="24"/>
              </w:rPr>
              <w:t>Нормативные документы</w:t>
            </w:r>
          </w:p>
        </w:tc>
        <w:tc>
          <w:tcPr>
            <w:tcW w:w="6237" w:type="dxa"/>
          </w:tcPr>
          <w:p w14:paraId="746505DE" w14:textId="655C2FFB" w:rsidR="0002605E" w:rsidRPr="00614589" w:rsidRDefault="0002605E" w:rsidP="0002605E">
            <w:pPr>
              <w:shd w:val="clear" w:color="auto" w:fill="FFFFFF"/>
              <w:tabs>
                <w:tab w:val="left" w:pos="993"/>
              </w:tabs>
              <w:spacing w:after="0" w:line="240" w:lineRule="auto"/>
              <w:jc w:val="both"/>
              <w:outlineLvl w:val="2"/>
              <w:rPr>
                <w:rFonts w:ascii="Times New Roman" w:hAnsi="Times New Roman"/>
                <w:bCs/>
                <w:color w:val="000000"/>
                <w:sz w:val="24"/>
                <w:szCs w:val="24"/>
              </w:rPr>
            </w:pPr>
            <w:r w:rsidRPr="00614589">
              <w:rPr>
                <w:rFonts w:ascii="Times New Roman" w:hAnsi="Times New Roman"/>
                <w:bCs/>
                <w:color w:val="000000"/>
                <w:sz w:val="24"/>
                <w:szCs w:val="24"/>
              </w:rPr>
              <w:t>- Федеральн</w:t>
            </w:r>
            <w:r>
              <w:rPr>
                <w:rFonts w:ascii="Times New Roman" w:hAnsi="Times New Roman"/>
                <w:bCs/>
                <w:color w:val="000000"/>
                <w:sz w:val="24"/>
                <w:szCs w:val="24"/>
              </w:rPr>
              <w:t>ый</w:t>
            </w:r>
            <w:r w:rsidRPr="00614589">
              <w:rPr>
                <w:rFonts w:ascii="Times New Roman" w:hAnsi="Times New Roman"/>
                <w:bCs/>
                <w:color w:val="000000"/>
                <w:sz w:val="24"/>
                <w:szCs w:val="24"/>
              </w:rPr>
              <w:t xml:space="preserve"> государственн</w:t>
            </w:r>
            <w:r>
              <w:rPr>
                <w:rFonts w:ascii="Times New Roman" w:hAnsi="Times New Roman"/>
                <w:bCs/>
                <w:color w:val="000000"/>
                <w:sz w:val="24"/>
                <w:szCs w:val="24"/>
              </w:rPr>
              <w:t>ый</w:t>
            </w:r>
            <w:r w:rsidRPr="00614589">
              <w:rPr>
                <w:rFonts w:ascii="Times New Roman" w:hAnsi="Times New Roman"/>
                <w:bCs/>
                <w:color w:val="000000"/>
                <w:sz w:val="24"/>
                <w:szCs w:val="24"/>
              </w:rPr>
              <w:t xml:space="preserve"> образовательн</w:t>
            </w:r>
            <w:r>
              <w:rPr>
                <w:rFonts w:ascii="Times New Roman" w:hAnsi="Times New Roman"/>
                <w:bCs/>
                <w:color w:val="000000"/>
                <w:sz w:val="24"/>
                <w:szCs w:val="24"/>
              </w:rPr>
              <w:t>ый стандарт</w:t>
            </w:r>
            <w:r w:rsidRPr="00614589">
              <w:rPr>
                <w:rFonts w:ascii="Times New Roman" w:hAnsi="Times New Roman"/>
                <w:bCs/>
                <w:color w:val="000000"/>
                <w:sz w:val="24"/>
                <w:szCs w:val="24"/>
              </w:rPr>
              <w:t xml:space="preserve"> основного общего образования </w:t>
            </w:r>
            <w:r w:rsidRPr="00614589">
              <w:rPr>
                <w:rFonts w:ascii="Times New Roman" w:hAnsi="Times New Roman"/>
                <w:color w:val="000000"/>
                <w:sz w:val="24"/>
                <w:szCs w:val="24"/>
              </w:rPr>
              <w:t>№ 287 от 31 мая 2021г.</w:t>
            </w:r>
            <w:r w:rsidRPr="00614589">
              <w:rPr>
                <w:rFonts w:ascii="Times New Roman" w:hAnsi="Times New Roman"/>
                <w:bCs/>
                <w:color w:val="000000"/>
                <w:sz w:val="24"/>
                <w:szCs w:val="24"/>
              </w:rPr>
              <w:t xml:space="preserve"> </w:t>
            </w:r>
            <w:r w:rsidRPr="00614589">
              <w:rPr>
                <w:rFonts w:ascii="Times New Roman" w:hAnsi="Times New Roman"/>
                <w:color w:val="000000"/>
                <w:sz w:val="24"/>
                <w:szCs w:val="24"/>
              </w:rPr>
              <w:t xml:space="preserve">(зарегистрирован в Минюсте РФ 5 июля 2021г., регистрационный № 64101, с изменениями от </w:t>
            </w:r>
            <w:r w:rsidRPr="00614589">
              <w:rPr>
                <w:rFonts w:ascii="Times New Roman" w:hAnsi="Times New Roman"/>
                <w:bCs/>
                <w:color w:val="000000"/>
                <w:sz w:val="24"/>
                <w:szCs w:val="24"/>
              </w:rPr>
              <w:t>17.08.2022 Приказ Министерства просвещения Российской Федерации от 18.07.2022 № 568</w:t>
            </w:r>
            <w:r w:rsidRPr="00614589">
              <w:rPr>
                <w:rFonts w:ascii="Times New Roman" w:hAnsi="Times New Roman"/>
                <w:color w:val="000000"/>
                <w:sz w:val="24"/>
                <w:szCs w:val="24"/>
              </w:rPr>
              <w:t>);</w:t>
            </w:r>
          </w:p>
          <w:p w14:paraId="629EFD46" w14:textId="695A892B" w:rsidR="0002605E" w:rsidRDefault="0002605E" w:rsidP="0002605E">
            <w:pPr>
              <w:shd w:val="clear" w:color="auto" w:fill="FFFFFF"/>
              <w:tabs>
                <w:tab w:val="left" w:pos="993"/>
              </w:tabs>
              <w:spacing w:after="0" w:line="240" w:lineRule="auto"/>
              <w:jc w:val="both"/>
              <w:outlineLvl w:val="2"/>
              <w:rPr>
                <w:rFonts w:ascii="Times New Roman" w:eastAsia="Times New Roman" w:hAnsi="Times New Roman"/>
                <w:color w:val="333333"/>
                <w:sz w:val="24"/>
                <w:szCs w:val="24"/>
                <w:lang w:eastAsia="ru-RU"/>
              </w:rPr>
            </w:pPr>
            <w:r>
              <w:rPr>
                <w:rFonts w:ascii="Times New Roman" w:hAnsi="Times New Roman"/>
                <w:bCs/>
                <w:color w:val="000000"/>
                <w:sz w:val="24"/>
                <w:szCs w:val="24"/>
              </w:rPr>
              <w:t xml:space="preserve">- </w:t>
            </w:r>
            <w:r>
              <w:rPr>
                <w:rFonts w:ascii="Times New Roman" w:eastAsia="Times New Roman" w:hAnsi="Times New Roman"/>
                <w:color w:val="333333"/>
                <w:sz w:val="24"/>
                <w:szCs w:val="24"/>
                <w:lang w:eastAsia="ru-RU"/>
              </w:rPr>
              <w:t xml:space="preserve"> </w:t>
            </w:r>
            <w:r>
              <w:rPr>
                <w:rFonts w:ascii="Times New Roman" w:hAnsi="Times New Roman"/>
                <w:color w:val="000000"/>
                <w:sz w:val="24"/>
                <w:shd w:val="clear" w:color="auto" w:fill="FFFFFF"/>
              </w:rPr>
              <w:t>Федеральная образовательная программа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r>
              <w:t>);</w:t>
            </w:r>
          </w:p>
          <w:p w14:paraId="19C68276" w14:textId="77EB7125" w:rsidR="0018721E" w:rsidRDefault="0002605E" w:rsidP="0002605E">
            <w:pPr>
              <w:pStyle w:val="a3"/>
              <w:shd w:val="clear" w:color="auto" w:fill="FFFFFF"/>
              <w:spacing w:before="0" w:beforeAutospacing="0" w:after="0" w:afterAutospacing="0"/>
              <w:jc w:val="both"/>
            </w:pPr>
            <w:r w:rsidRPr="00614589">
              <w:t>- Федеральн</w:t>
            </w:r>
            <w:r>
              <w:t>ая</w:t>
            </w:r>
            <w:r w:rsidRPr="00614589">
              <w:t xml:space="preserve"> рабоч</w:t>
            </w:r>
            <w:r>
              <w:t>ая</w:t>
            </w:r>
            <w:r w:rsidRPr="00614589">
              <w:t xml:space="preserve"> программ</w:t>
            </w:r>
            <w:r>
              <w:t>а</w:t>
            </w:r>
            <w:r w:rsidRPr="00614589">
              <w:t xml:space="preserve"> по учебному </w:t>
            </w:r>
            <w:r>
              <w:t>предмету «Математика»</w:t>
            </w:r>
            <w:r w:rsidR="0018721E">
              <w:t>;</w:t>
            </w:r>
          </w:p>
          <w:p w14:paraId="3D166DFF" w14:textId="767945D3" w:rsidR="00B01F33" w:rsidRPr="0002605E" w:rsidRDefault="0018721E" w:rsidP="0002605E">
            <w:pPr>
              <w:spacing w:after="0" w:line="240" w:lineRule="auto"/>
              <w:jc w:val="both"/>
              <w:textAlignment w:val="baseline"/>
              <w:rPr>
                <w:rFonts w:ascii="Times New Roman" w:eastAsia="Times New Roman" w:hAnsi="Times New Roman"/>
                <w:bCs/>
                <w:color w:val="000000" w:themeColor="text1"/>
                <w:sz w:val="24"/>
                <w:szCs w:val="24"/>
                <w:lang w:eastAsia="ru-RU"/>
              </w:rPr>
            </w:pPr>
            <w:r w:rsidRPr="0018721E">
              <w:rPr>
                <w:rFonts w:ascii="Times New Roman" w:eastAsia="Times New Roman" w:hAnsi="Times New Roman"/>
                <w:bCs/>
                <w:color w:val="000000" w:themeColor="text1"/>
                <w:sz w:val="24"/>
                <w:szCs w:val="24"/>
                <w:lang w:eastAsia="ru-RU"/>
              </w:rPr>
              <w:t xml:space="preserve">Концепция развития математического образования в Российской Федерации </w:t>
            </w:r>
            <w:r w:rsidRPr="0018721E">
              <w:rPr>
                <w:rFonts w:ascii="Times New Roman" w:eastAsia="Times New Roman" w:hAnsi="Times New Roman"/>
                <w:color w:val="000000" w:themeColor="text1"/>
                <w:sz w:val="24"/>
                <w:szCs w:val="24"/>
                <w:lang w:eastAsia="ru-RU"/>
              </w:rPr>
              <w:t>(с изме</w:t>
            </w:r>
            <w:r w:rsidR="0002605E">
              <w:rPr>
                <w:rFonts w:ascii="Times New Roman" w:eastAsia="Times New Roman" w:hAnsi="Times New Roman"/>
                <w:color w:val="000000" w:themeColor="text1"/>
                <w:sz w:val="24"/>
                <w:szCs w:val="24"/>
                <w:lang w:eastAsia="ru-RU"/>
              </w:rPr>
              <w:t>нениями на 8 октября 2020 года)</w:t>
            </w:r>
          </w:p>
        </w:tc>
      </w:tr>
      <w:tr w:rsidR="00B01F33" w:rsidRPr="004D024C" w14:paraId="2FF1CD2D" w14:textId="77777777" w:rsidTr="0018721E">
        <w:tc>
          <w:tcPr>
            <w:tcW w:w="3686" w:type="dxa"/>
            <w:vAlign w:val="center"/>
          </w:tcPr>
          <w:p w14:paraId="6779F200" w14:textId="356A94D1" w:rsidR="00B01F33" w:rsidRPr="0018721E" w:rsidRDefault="00B01F33" w:rsidP="0018721E">
            <w:pPr>
              <w:spacing w:after="0" w:line="240" w:lineRule="auto"/>
              <w:rPr>
                <w:rFonts w:ascii="Times New Roman" w:hAnsi="Times New Roman"/>
                <w:b/>
                <w:sz w:val="24"/>
              </w:rPr>
            </w:pPr>
            <w:r w:rsidRPr="0018721E">
              <w:rPr>
                <w:rFonts w:ascii="Times New Roman" w:hAnsi="Times New Roman"/>
                <w:b/>
                <w:sz w:val="24"/>
              </w:rPr>
              <w:t>Класс, уровень</w:t>
            </w:r>
          </w:p>
        </w:tc>
        <w:tc>
          <w:tcPr>
            <w:tcW w:w="6237" w:type="dxa"/>
            <w:vAlign w:val="center"/>
          </w:tcPr>
          <w:p w14:paraId="4C45E1BC" w14:textId="7C9778C6" w:rsidR="00B01F33" w:rsidRPr="004D024C" w:rsidRDefault="0002605E" w:rsidP="0002605E">
            <w:pPr>
              <w:spacing w:after="0" w:line="240" w:lineRule="auto"/>
              <w:rPr>
                <w:rFonts w:ascii="Times New Roman" w:hAnsi="Times New Roman"/>
                <w:color w:val="000000"/>
              </w:rPr>
            </w:pPr>
            <w:r>
              <w:rPr>
                <w:rFonts w:ascii="Times New Roman" w:hAnsi="Times New Roman"/>
                <w:color w:val="000000"/>
              </w:rPr>
              <w:t>7</w:t>
            </w:r>
            <w:r w:rsidR="002C3906">
              <w:rPr>
                <w:rFonts w:ascii="Times New Roman" w:hAnsi="Times New Roman"/>
                <w:color w:val="000000"/>
              </w:rPr>
              <w:t>-</w:t>
            </w:r>
            <w:r>
              <w:rPr>
                <w:rFonts w:ascii="Times New Roman" w:hAnsi="Times New Roman"/>
                <w:color w:val="000000"/>
              </w:rPr>
              <w:t>9</w:t>
            </w:r>
            <w:r w:rsidR="00B01F33">
              <w:rPr>
                <w:rFonts w:ascii="Times New Roman" w:hAnsi="Times New Roman"/>
                <w:color w:val="000000"/>
              </w:rPr>
              <w:t xml:space="preserve"> классы</w:t>
            </w:r>
            <w:r w:rsidR="0091452C">
              <w:rPr>
                <w:rFonts w:ascii="Times New Roman" w:hAnsi="Times New Roman"/>
                <w:color w:val="000000"/>
              </w:rPr>
              <w:t xml:space="preserve"> </w:t>
            </w:r>
          </w:p>
        </w:tc>
      </w:tr>
      <w:tr w:rsidR="00B01F33" w:rsidRPr="004D024C" w14:paraId="73C8FD15" w14:textId="77777777" w:rsidTr="0018721E">
        <w:tc>
          <w:tcPr>
            <w:tcW w:w="3686" w:type="dxa"/>
            <w:vAlign w:val="center"/>
          </w:tcPr>
          <w:p w14:paraId="6A59160E" w14:textId="77777777" w:rsidR="00B01F33" w:rsidRPr="0018721E" w:rsidRDefault="00B01F33" w:rsidP="0018721E">
            <w:pPr>
              <w:spacing w:after="0" w:line="240" w:lineRule="auto"/>
              <w:rPr>
                <w:rFonts w:ascii="Times New Roman" w:hAnsi="Times New Roman"/>
                <w:b/>
                <w:sz w:val="24"/>
              </w:rPr>
            </w:pPr>
            <w:r w:rsidRPr="0018721E">
              <w:rPr>
                <w:rFonts w:ascii="Times New Roman" w:hAnsi="Times New Roman"/>
                <w:b/>
                <w:sz w:val="24"/>
              </w:rPr>
              <w:t>Место в учебном плане</w:t>
            </w:r>
          </w:p>
        </w:tc>
        <w:tc>
          <w:tcPr>
            <w:tcW w:w="6237" w:type="dxa"/>
          </w:tcPr>
          <w:p w14:paraId="76B007B3" w14:textId="6F0DAFE6" w:rsidR="00B01F33" w:rsidRDefault="0002605E" w:rsidP="00381E3B">
            <w:pPr>
              <w:spacing w:after="0" w:line="240" w:lineRule="auto"/>
              <w:rPr>
                <w:rFonts w:ascii="Times New Roman" w:hAnsi="Times New Roman"/>
                <w:color w:val="000000"/>
              </w:rPr>
            </w:pPr>
            <w:r>
              <w:rPr>
                <w:rFonts w:ascii="Times New Roman" w:hAnsi="Times New Roman"/>
                <w:color w:val="000000"/>
              </w:rPr>
              <w:t>7</w:t>
            </w:r>
            <w:r w:rsidR="00381E3B">
              <w:rPr>
                <w:rFonts w:ascii="Times New Roman" w:hAnsi="Times New Roman"/>
                <w:color w:val="000000"/>
              </w:rPr>
              <w:t xml:space="preserve"> класс</w:t>
            </w:r>
            <w:r w:rsidR="002C3906">
              <w:rPr>
                <w:rFonts w:ascii="Times New Roman" w:hAnsi="Times New Roman"/>
                <w:color w:val="000000"/>
              </w:rPr>
              <w:t xml:space="preserve"> </w:t>
            </w:r>
            <w:r w:rsidR="00381E3B">
              <w:rPr>
                <w:rFonts w:ascii="Times New Roman" w:hAnsi="Times New Roman"/>
                <w:color w:val="000000"/>
              </w:rPr>
              <w:t xml:space="preserve">- </w:t>
            </w:r>
            <w:r w:rsidR="00813F87">
              <w:rPr>
                <w:rFonts w:ascii="Times New Roman" w:hAnsi="Times New Roman"/>
                <w:color w:val="000000"/>
              </w:rPr>
              <w:t>2</w:t>
            </w:r>
            <w:r w:rsidR="00381E3B">
              <w:rPr>
                <w:rFonts w:ascii="Times New Roman" w:hAnsi="Times New Roman"/>
                <w:color w:val="000000"/>
              </w:rPr>
              <w:t xml:space="preserve"> час</w:t>
            </w:r>
            <w:r>
              <w:rPr>
                <w:rFonts w:ascii="Times New Roman" w:hAnsi="Times New Roman"/>
                <w:color w:val="000000"/>
              </w:rPr>
              <w:t>а</w:t>
            </w:r>
            <w:r w:rsidR="00381E3B">
              <w:rPr>
                <w:rFonts w:ascii="Times New Roman" w:hAnsi="Times New Roman"/>
                <w:color w:val="000000"/>
              </w:rPr>
              <w:t xml:space="preserve"> в неделю (общий объём </w:t>
            </w:r>
            <w:r w:rsidR="00813F87">
              <w:rPr>
                <w:rFonts w:ascii="Times New Roman" w:hAnsi="Times New Roman"/>
                <w:color w:val="000000"/>
              </w:rPr>
              <w:t>68</w:t>
            </w:r>
            <w:r w:rsidR="00381E3B">
              <w:rPr>
                <w:rFonts w:ascii="Times New Roman" w:hAnsi="Times New Roman"/>
                <w:color w:val="000000"/>
              </w:rPr>
              <w:t xml:space="preserve"> ча</w:t>
            </w:r>
            <w:r w:rsidR="002C3906">
              <w:rPr>
                <w:rFonts w:ascii="Times New Roman" w:hAnsi="Times New Roman"/>
                <w:color w:val="000000"/>
              </w:rPr>
              <w:t>с</w:t>
            </w:r>
            <w:r w:rsidR="00813F87">
              <w:rPr>
                <w:rFonts w:ascii="Times New Roman" w:hAnsi="Times New Roman"/>
                <w:color w:val="000000"/>
              </w:rPr>
              <w:t>ов</w:t>
            </w:r>
            <w:r w:rsidR="0018721E">
              <w:rPr>
                <w:rFonts w:ascii="Times New Roman" w:hAnsi="Times New Roman"/>
                <w:color w:val="000000"/>
              </w:rPr>
              <w:t xml:space="preserve"> в год</w:t>
            </w:r>
            <w:r w:rsidR="00381E3B">
              <w:rPr>
                <w:rFonts w:ascii="Times New Roman" w:hAnsi="Times New Roman"/>
                <w:color w:val="000000"/>
              </w:rPr>
              <w:t>)</w:t>
            </w:r>
          </w:p>
          <w:p w14:paraId="65E22154" w14:textId="5FFE7485" w:rsidR="00381E3B" w:rsidRDefault="0002605E" w:rsidP="00FD4A3A">
            <w:pPr>
              <w:spacing w:after="0" w:line="240" w:lineRule="auto"/>
              <w:rPr>
                <w:rFonts w:ascii="Times New Roman" w:hAnsi="Times New Roman"/>
                <w:color w:val="000000"/>
              </w:rPr>
            </w:pPr>
            <w:r>
              <w:rPr>
                <w:rFonts w:ascii="Times New Roman" w:hAnsi="Times New Roman"/>
                <w:color w:val="000000"/>
              </w:rPr>
              <w:t>8</w:t>
            </w:r>
            <w:r w:rsidR="00381E3B">
              <w:rPr>
                <w:rFonts w:ascii="Times New Roman" w:hAnsi="Times New Roman"/>
                <w:color w:val="000000"/>
              </w:rPr>
              <w:t xml:space="preserve"> класс</w:t>
            </w:r>
            <w:r w:rsidR="002C3906">
              <w:rPr>
                <w:rFonts w:ascii="Times New Roman" w:hAnsi="Times New Roman"/>
                <w:color w:val="000000"/>
              </w:rPr>
              <w:t xml:space="preserve"> </w:t>
            </w:r>
            <w:r w:rsidR="00381E3B">
              <w:rPr>
                <w:rFonts w:ascii="Times New Roman" w:hAnsi="Times New Roman"/>
                <w:color w:val="000000"/>
              </w:rPr>
              <w:t xml:space="preserve">- </w:t>
            </w:r>
            <w:r w:rsidR="00813F87">
              <w:rPr>
                <w:rFonts w:ascii="Times New Roman" w:hAnsi="Times New Roman"/>
                <w:color w:val="000000"/>
              </w:rPr>
              <w:t>2</w:t>
            </w:r>
            <w:r w:rsidR="00381E3B">
              <w:rPr>
                <w:rFonts w:ascii="Times New Roman" w:hAnsi="Times New Roman"/>
                <w:color w:val="000000"/>
              </w:rPr>
              <w:t xml:space="preserve"> час</w:t>
            </w:r>
            <w:r>
              <w:rPr>
                <w:rFonts w:ascii="Times New Roman" w:hAnsi="Times New Roman"/>
                <w:color w:val="000000"/>
              </w:rPr>
              <w:t>а</w:t>
            </w:r>
            <w:r w:rsidR="00381E3B">
              <w:rPr>
                <w:rFonts w:ascii="Times New Roman" w:hAnsi="Times New Roman"/>
                <w:color w:val="000000"/>
              </w:rPr>
              <w:t xml:space="preserve"> в неделю (общий объём </w:t>
            </w:r>
            <w:r w:rsidR="00813F87">
              <w:rPr>
                <w:rFonts w:ascii="Times New Roman" w:hAnsi="Times New Roman"/>
                <w:color w:val="000000"/>
              </w:rPr>
              <w:t>68</w:t>
            </w:r>
            <w:r w:rsidR="00381E3B">
              <w:rPr>
                <w:rFonts w:ascii="Times New Roman" w:hAnsi="Times New Roman"/>
                <w:color w:val="000000"/>
              </w:rPr>
              <w:t xml:space="preserve"> час</w:t>
            </w:r>
            <w:r w:rsidR="00813F87">
              <w:rPr>
                <w:rFonts w:ascii="Times New Roman" w:hAnsi="Times New Roman"/>
                <w:color w:val="000000"/>
              </w:rPr>
              <w:t>ов</w:t>
            </w:r>
            <w:r w:rsidR="0018721E">
              <w:rPr>
                <w:rFonts w:ascii="Times New Roman" w:hAnsi="Times New Roman"/>
                <w:color w:val="000000"/>
              </w:rPr>
              <w:t xml:space="preserve"> год</w:t>
            </w:r>
            <w:r w:rsidR="00381E3B">
              <w:rPr>
                <w:rFonts w:ascii="Times New Roman" w:hAnsi="Times New Roman"/>
                <w:color w:val="000000"/>
              </w:rPr>
              <w:t>)</w:t>
            </w:r>
          </w:p>
          <w:p w14:paraId="614A2060" w14:textId="1DB62290" w:rsidR="0002605E" w:rsidRPr="004D024C" w:rsidRDefault="0002605E" w:rsidP="00813F87">
            <w:pPr>
              <w:spacing w:after="0" w:line="240" w:lineRule="auto"/>
              <w:rPr>
                <w:rFonts w:ascii="Times New Roman" w:hAnsi="Times New Roman"/>
                <w:color w:val="000000"/>
              </w:rPr>
            </w:pPr>
            <w:r>
              <w:rPr>
                <w:rFonts w:ascii="Times New Roman" w:hAnsi="Times New Roman"/>
                <w:color w:val="000000"/>
              </w:rPr>
              <w:t xml:space="preserve">9 класс - </w:t>
            </w:r>
            <w:r w:rsidR="00813F87">
              <w:rPr>
                <w:rFonts w:ascii="Times New Roman" w:hAnsi="Times New Roman"/>
                <w:color w:val="000000"/>
              </w:rPr>
              <w:t>2</w:t>
            </w:r>
            <w:r>
              <w:rPr>
                <w:rFonts w:ascii="Times New Roman" w:hAnsi="Times New Roman"/>
                <w:color w:val="000000"/>
              </w:rPr>
              <w:t xml:space="preserve"> часа в неделю (общий объём </w:t>
            </w:r>
            <w:r w:rsidR="00813F87">
              <w:rPr>
                <w:rFonts w:ascii="Times New Roman" w:hAnsi="Times New Roman"/>
                <w:color w:val="000000"/>
              </w:rPr>
              <w:t>68</w:t>
            </w:r>
            <w:r>
              <w:rPr>
                <w:rFonts w:ascii="Times New Roman" w:hAnsi="Times New Roman"/>
                <w:color w:val="000000"/>
              </w:rPr>
              <w:t xml:space="preserve"> час</w:t>
            </w:r>
            <w:r w:rsidR="00813F87">
              <w:rPr>
                <w:rFonts w:ascii="Times New Roman" w:hAnsi="Times New Roman"/>
                <w:color w:val="000000"/>
              </w:rPr>
              <w:t>ов</w:t>
            </w:r>
            <w:bookmarkStart w:id="0" w:name="_GoBack"/>
            <w:bookmarkEnd w:id="0"/>
            <w:r>
              <w:rPr>
                <w:rFonts w:ascii="Times New Roman" w:hAnsi="Times New Roman"/>
                <w:color w:val="000000"/>
              </w:rPr>
              <w:t xml:space="preserve"> год)</w:t>
            </w:r>
          </w:p>
        </w:tc>
      </w:tr>
      <w:tr w:rsidR="00B01F33" w:rsidRPr="004D024C" w14:paraId="40AA02A0" w14:textId="77777777" w:rsidTr="0018721E">
        <w:tc>
          <w:tcPr>
            <w:tcW w:w="3686" w:type="dxa"/>
            <w:vAlign w:val="center"/>
          </w:tcPr>
          <w:p w14:paraId="00A1F24A" w14:textId="77777777" w:rsidR="00B01F33" w:rsidRPr="0018721E" w:rsidRDefault="00B01F33" w:rsidP="0018721E">
            <w:pPr>
              <w:spacing w:after="0" w:line="240" w:lineRule="auto"/>
              <w:rPr>
                <w:rFonts w:ascii="Times New Roman" w:hAnsi="Times New Roman"/>
                <w:b/>
                <w:sz w:val="24"/>
              </w:rPr>
            </w:pPr>
            <w:r w:rsidRPr="0018721E">
              <w:rPr>
                <w:rFonts w:ascii="Times New Roman" w:hAnsi="Times New Roman"/>
                <w:b/>
                <w:sz w:val="24"/>
              </w:rPr>
              <w:t>Цель курса</w:t>
            </w:r>
          </w:p>
        </w:tc>
        <w:tc>
          <w:tcPr>
            <w:tcW w:w="6237" w:type="dxa"/>
          </w:tcPr>
          <w:p w14:paraId="2859D85C" w14:textId="77777777" w:rsidR="00813F87" w:rsidRPr="004527CC" w:rsidRDefault="00813F87" w:rsidP="00813F87">
            <w:pPr>
              <w:spacing w:after="0" w:line="240" w:lineRule="auto"/>
              <w:ind w:firstLine="600"/>
              <w:jc w:val="both"/>
              <w:rPr>
                <w:rFonts w:ascii="Times New Roman" w:hAnsi="Times New Roman"/>
                <w:sz w:val="24"/>
                <w:szCs w:val="24"/>
              </w:rPr>
            </w:pPr>
            <w:r w:rsidRPr="004527CC">
              <w:rPr>
                <w:rFonts w:ascii="Times New Roman" w:hAnsi="Times New Roman"/>
                <w:color w:val="000000"/>
                <w:sz w:val="24"/>
                <w:szCs w:val="24"/>
              </w:rPr>
              <w:t xml:space="preserve">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527CC">
              <w:rPr>
                <w:rFonts w:ascii="Times New Roman" w:hAnsi="Times New Roman"/>
                <w:color w:val="000000"/>
                <w:sz w:val="24"/>
                <w:szCs w:val="24"/>
              </w:rPr>
              <w:t>контрпримеры</w:t>
            </w:r>
            <w:proofErr w:type="spellEnd"/>
            <w:r w:rsidRPr="004527CC">
              <w:rPr>
                <w:rFonts w:ascii="Times New Roman" w:hAnsi="Times New Roman"/>
                <w:color w:val="000000"/>
                <w:sz w:val="24"/>
                <w:szCs w:val="24"/>
              </w:rPr>
              <w:t xml:space="preserve"> к </w:t>
            </w:r>
            <w:proofErr w:type="gramStart"/>
            <w:r w:rsidRPr="004527CC">
              <w:rPr>
                <w:rFonts w:ascii="Times New Roman" w:hAnsi="Times New Roman"/>
                <w:color w:val="000000"/>
                <w:sz w:val="24"/>
                <w:szCs w:val="24"/>
              </w:rPr>
              <w:t>ложным</w:t>
            </w:r>
            <w:proofErr w:type="gramEnd"/>
            <w:r w:rsidRPr="004527CC">
              <w:rPr>
                <w:rFonts w:ascii="Times New Roman" w:hAnsi="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p w14:paraId="1E766FC1" w14:textId="397AC063" w:rsidR="00B01F33" w:rsidRPr="00813F87" w:rsidRDefault="00813F87" w:rsidP="00813F87">
            <w:pPr>
              <w:spacing w:after="0" w:line="240" w:lineRule="auto"/>
              <w:ind w:firstLine="600"/>
              <w:jc w:val="both"/>
              <w:rPr>
                <w:rFonts w:ascii="Times New Roman" w:hAnsi="Times New Roman"/>
                <w:sz w:val="24"/>
                <w:szCs w:val="24"/>
              </w:rPr>
            </w:pPr>
            <w:r w:rsidRPr="004527CC">
              <w:rPr>
                <w:rFonts w:ascii="Times New Roman" w:hAnsi="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527CC">
              <w:rPr>
                <w:rFonts w:ascii="Times New Roman" w:hAnsi="Times New Roman"/>
                <w:color w:val="000000"/>
                <w:sz w:val="24"/>
                <w:szCs w:val="24"/>
              </w:rPr>
              <w:t>обучающийся</w:t>
            </w:r>
            <w:proofErr w:type="gramEnd"/>
            <w:r w:rsidRPr="004527CC">
              <w:rPr>
                <w:rFonts w:ascii="Times New Roman" w:hAnsi="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tc>
      </w:tr>
      <w:tr w:rsidR="00B01F33" w:rsidRPr="004D024C" w14:paraId="7AC2D61F" w14:textId="77777777" w:rsidTr="0018721E">
        <w:tc>
          <w:tcPr>
            <w:tcW w:w="3686" w:type="dxa"/>
            <w:vAlign w:val="center"/>
          </w:tcPr>
          <w:p w14:paraId="553380DA" w14:textId="77777777" w:rsidR="00B01F33" w:rsidRPr="0018721E" w:rsidRDefault="00B01F33" w:rsidP="0018721E">
            <w:pPr>
              <w:spacing w:after="0" w:line="240" w:lineRule="auto"/>
              <w:rPr>
                <w:rFonts w:ascii="Times New Roman" w:hAnsi="Times New Roman"/>
                <w:b/>
                <w:sz w:val="24"/>
              </w:rPr>
            </w:pPr>
            <w:r w:rsidRPr="0018721E">
              <w:rPr>
                <w:rFonts w:ascii="Times New Roman" w:hAnsi="Times New Roman"/>
                <w:b/>
                <w:sz w:val="24"/>
              </w:rPr>
              <w:t>УМК</w:t>
            </w:r>
          </w:p>
        </w:tc>
        <w:tc>
          <w:tcPr>
            <w:tcW w:w="6237" w:type="dxa"/>
          </w:tcPr>
          <w:p w14:paraId="53583A56" w14:textId="0FA49F2A" w:rsidR="0018721E" w:rsidRPr="00813F87" w:rsidRDefault="00813F87" w:rsidP="00813F87">
            <w:pPr>
              <w:spacing w:after="0" w:line="240" w:lineRule="auto"/>
              <w:ind w:left="119"/>
            </w:pPr>
            <w:bookmarkStart w:id="1" w:name="acdc3876-571e-4ea9-a1d0-6bf3dde3985b"/>
            <w:r w:rsidRPr="00813F87">
              <w:rPr>
                <w:rFonts w:ascii="Times New Roman" w:hAnsi="Times New Roman"/>
                <w:color w:val="000000"/>
                <w:sz w:val="24"/>
              </w:rPr>
              <w:t xml:space="preserve">Математика. Геометрия: 7-9-е классы: базовый уровень: учебник, 7-9 классы/ </w:t>
            </w:r>
            <w:proofErr w:type="spellStart"/>
            <w:r w:rsidRPr="00813F87">
              <w:rPr>
                <w:rFonts w:ascii="Times New Roman" w:hAnsi="Times New Roman"/>
                <w:color w:val="000000"/>
                <w:sz w:val="24"/>
              </w:rPr>
              <w:t>Атанасян</w:t>
            </w:r>
            <w:proofErr w:type="spellEnd"/>
            <w:r w:rsidRPr="00813F87">
              <w:rPr>
                <w:rFonts w:ascii="Times New Roman" w:hAnsi="Times New Roman"/>
                <w:color w:val="000000"/>
                <w:sz w:val="24"/>
              </w:rPr>
              <w:t xml:space="preserve"> Л.С., Бутузов В.Ф., Кадомцев С.Б. и другие, Акционерное общество «Издательство «Просвещение»</w:t>
            </w:r>
            <w:bookmarkEnd w:id="1"/>
            <w:r w:rsidRPr="00813F87">
              <w:rPr>
                <w:rFonts w:ascii="Times New Roman" w:hAnsi="Times New Roman"/>
                <w:color w:val="000000"/>
                <w:sz w:val="24"/>
              </w:rPr>
              <w:t>‌​</w:t>
            </w:r>
          </w:p>
        </w:tc>
      </w:tr>
    </w:tbl>
    <w:p w14:paraId="1F56BF36" w14:textId="1D92466E" w:rsidR="005668B5" w:rsidRDefault="005668B5" w:rsidP="00813F87"/>
    <w:sectPr w:rsidR="005668B5" w:rsidSect="00566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05056"/>
    <w:multiLevelType w:val="hybridMultilevel"/>
    <w:tmpl w:val="32FC7B04"/>
    <w:lvl w:ilvl="0" w:tplc="3D0C4A86">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875819"/>
    <w:multiLevelType w:val="hybridMultilevel"/>
    <w:tmpl w:val="58E6C056"/>
    <w:lvl w:ilvl="0" w:tplc="23CA702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534432A"/>
    <w:multiLevelType w:val="hybridMultilevel"/>
    <w:tmpl w:val="E23A6410"/>
    <w:lvl w:ilvl="0" w:tplc="E28837F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4D0EF1"/>
    <w:multiLevelType w:val="hybridMultilevel"/>
    <w:tmpl w:val="37FC3614"/>
    <w:lvl w:ilvl="0" w:tplc="3D0C4A86">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1F33"/>
    <w:rsid w:val="0002605E"/>
    <w:rsid w:val="000352FC"/>
    <w:rsid w:val="0018721E"/>
    <w:rsid w:val="00266711"/>
    <w:rsid w:val="002C3906"/>
    <w:rsid w:val="00381E3B"/>
    <w:rsid w:val="0041544E"/>
    <w:rsid w:val="004F062A"/>
    <w:rsid w:val="004F0C78"/>
    <w:rsid w:val="005250D6"/>
    <w:rsid w:val="005668B5"/>
    <w:rsid w:val="00730CBF"/>
    <w:rsid w:val="00813F87"/>
    <w:rsid w:val="008A48E9"/>
    <w:rsid w:val="0091452C"/>
    <w:rsid w:val="009310DF"/>
    <w:rsid w:val="009A5B98"/>
    <w:rsid w:val="009E1AD1"/>
    <w:rsid w:val="00A27BDE"/>
    <w:rsid w:val="00AA3797"/>
    <w:rsid w:val="00B01F33"/>
    <w:rsid w:val="00C34A1D"/>
    <w:rsid w:val="00DC6CDE"/>
    <w:rsid w:val="00FD4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33"/>
    <w:rPr>
      <w:rFonts w:ascii="Calibri" w:eastAsia="Calibri" w:hAnsi="Calibri" w:cs="Times New Roman"/>
    </w:rPr>
  </w:style>
  <w:style w:type="paragraph" w:styleId="2">
    <w:name w:val="heading 2"/>
    <w:basedOn w:val="a"/>
    <w:next w:val="a"/>
    <w:link w:val="20"/>
    <w:uiPriority w:val="9"/>
    <w:unhideWhenUsed/>
    <w:qFormat/>
    <w:rsid w:val="001872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1F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381E3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FD4A3A"/>
    <w:pPr>
      <w:ind w:left="720"/>
      <w:contextualSpacing/>
    </w:pPr>
  </w:style>
  <w:style w:type="character" w:customStyle="1" w:styleId="20">
    <w:name w:val="Заголовок 2 Знак"/>
    <w:basedOn w:val="a0"/>
    <w:link w:val="2"/>
    <w:uiPriority w:val="9"/>
    <w:rsid w:val="0018721E"/>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02605E"/>
    <w:pPr>
      <w:tabs>
        <w:tab w:val="center" w:pos="4680"/>
        <w:tab w:val="right" w:pos="9360"/>
      </w:tabs>
    </w:pPr>
    <w:rPr>
      <w:rFonts w:asciiTheme="minorHAnsi" w:eastAsiaTheme="minorHAnsi" w:hAnsiTheme="minorHAnsi" w:cstheme="minorBidi"/>
      <w:lang w:val="en-US"/>
    </w:rPr>
  </w:style>
  <w:style w:type="character" w:customStyle="1" w:styleId="a6">
    <w:name w:val="Верхний колонтитул Знак"/>
    <w:basedOn w:val="a0"/>
    <w:link w:val="a5"/>
    <w:uiPriority w:val="99"/>
    <w:rsid w:val="0002605E"/>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575647">
      <w:bodyDiv w:val="1"/>
      <w:marLeft w:val="0"/>
      <w:marRight w:val="0"/>
      <w:marTop w:val="0"/>
      <w:marBottom w:val="0"/>
      <w:divBdr>
        <w:top w:val="none" w:sz="0" w:space="0" w:color="auto"/>
        <w:left w:val="none" w:sz="0" w:space="0" w:color="auto"/>
        <w:bottom w:val="none" w:sz="0" w:space="0" w:color="auto"/>
        <w:right w:val="none" w:sz="0" w:space="0" w:color="auto"/>
      </w:divBdr>
    </w:div>
    <w:div w:id="15848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Шиянкова</cp:lastModifiedBy>
  <cp:revision>6</cp:revision>
  <dcterms:created xsi:type="dcterms:W3CDTF">2023-09-28T13:50:00Z</dcterms:created>
  <dcterms:modified xsi:type="dcterms:W3CDTF">2024-01-12T15:56:00Z</dcterms:modified>
</cp:coreProperties>
</file>