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6F726" w14:textId="77777777" w:rsidR="005A34C9" w:rsidRDefault="00F501C9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1B4BDF5" wp14:editId="5DE82AEE">
            <wp:extent cx="2544445" cy="914400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570203" cy="92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>
        <w:rPr>
          <w:noProof/>
        </w:rPr>
        <w:t xml:space="preserve">                                    </w:t>
      </w:r>
      <w:r w:rsidR="0078507C">
        <w:rPr>
          <w:noProof/>
        </w:rPr>
        <w:drawing>
          <wp:inline distT="0" distB="0" distL="0" distR="0" wp14:anchorId="2EC3DEE1" wp14:editId="2B4A1F3A">
            <wp:extent cx="2065020" cy="769620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45F39" w14:textId="77777777"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2855"/>
        <w:gridCol w:w="6782"/>
        <w:gridCol w:w="1864"/>
        <w:gridCol w:w="2320"/>
      </w:tblGrid>
      <w:tr w:rsidR="005A34C9" w:rsidRPr="00AF105D" w14:paraId="5F7FB138" w14:textId="77777777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36C5CF45" w14:textId="77777777" w:rsidR="005A34C9" w:rsidRPr="00AF105D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ФИО (полностью)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DAD616E" w14:textId="77777777" w:rsidR="005A34C9" w:rsidRPr="00AF105D" w:rsidRDefault="0087529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proofErr w:type="spellStart"/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Батьянова</w:t>
            </w:r>
            <w:proofErr w:type="spellEnd"/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Марина Сергеевна</w:t>
            </w:r>
          </w:p>
        </w:tc>
      </w:tr>
      <w:tr w:rsidR="005A34C9" w:rsidRPr="00AF105D" w14:paraId="345973EE" w14:textId="77777777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0BE9FA3" w14:textId="77777777" w:rsidR="005A34C9" w:rsidRPr="00AF105D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Муниципалитет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BFF1870" w14:textId="77777777" w:rsidR="005A34C9" w:rsidRPr="00AF105D" w:rsidRDefault="0087529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proofErr w:type="spellStart"/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Тасеевский</w:t>
            </w:r>
            <w:proofErr w:type="spellEnd"/>
            <w:r w:rsidR="00D651D4"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 xml:space="preserve"> район</w:t>
            </w:r>
          </w:p>
        </w:tc>
      </w:tr>
      <w:tr w:rsidR="005A34C9" w:rsidRPr="00AF105D" w14:paraId="568580C1" w14:textId="77777777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6C13305" w14:textId="77777777" w:rsidR="005A34C9" w:rsidRPr="00AF105D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Организация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CCF448C" w14:textId="77777777" w:rsidR="005A34C9" w:rsidRPr="00AF105D" w:rsidRDefault="0087529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u w:val="single"/>
              </w:rPr>
            </w:pPr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u w:val="single"/>
              </w:rPr>
              <w:t>МБОУ «</w:t>
            </w:r>
            <w:proofErr w:type="spellStart"/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u w:val="single"/>
              </w:rPr>
              <w:t>Тасеевская</w:t>
            </w:r>
            <w:proofErr w:type="spellEnd"/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  <w:u w:val="single"/>
              </w:rPr>
              <w:t xml:space="preserve"> СОШ №1»</w:t>
            </w:r>
          </w:p>
        </w:tc>
      </w:tr>
      <w:tr w:rsidR="005A34C9" w:rsidRPr="00AF105D" w14:paraId="0B84899B" w14:textId="77777777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AA95A68" w14:textId="77777777" w:rsidR="005A34C9" w:rsidRPr="00AF105D" w:rsidRDefault="005A34C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Должность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DFE3002" w14:textId="77777777" w:rsidR="005A34C9" w:rsidRPr="00AF105D" w:rsidRDefault="00875299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4"/>
              </w:rPr>
              <w:t>Учитель истории и обществознания</w:t>
            </w:r>
          </w:p>
        </w:tc>
      </w:tr>
      <w:tr w:rsidR="00F333AD" w:rsidRPr="00AF105D" w14:paraId="7E2F6A9A" w14:textId="77777777" w:rsidTr="00E81C6F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769FC0B8" w14:textId="77777777" w:rsidR="005A34C9" w:rsidRPr="00AF105D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9B142A2" w14:textId="77777777" w:rsidR="005A34C9" w:rsidRPr="00AF105D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8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056415A" w14:textId="77777777" w:rsidR="005A34C9" w:rsidRPr="00AF105D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Формы работы</w:t>
            </w:r>
            <w:r w:rsidR="00D7481B"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/ взаимодействия </w:t>
            </w:r>
            <w:r w:rsidR="005A34C9"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816073E" w14:textId="77777777" w:rsidR="00A410F6" w:rsidRPr="00AF105D" w:rsidRDefault="00F7261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Сроки реализации</w:t>
            </w:r>
            <w:r w:rsidR="00A410F6"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 xml:space="preserve"> </w:t>
            </w:r>
          </w:p>
          <w:p w14:paraId="20209E6E" w14:textId="77777777" w:rsidR="005A34C9" w:rsidRPr="00AF105D" w:rsidRDefault="00A410F6" w:rsidP="00A4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(указать даты</w:t>
            </w:r>
            <w:r w:rsidR="007F0203"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:</w:t>
            </w:r>
            <w:r w:rsidR="007F0203"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месяц(ы), год)</w:t>
            </w:r>
          </w:p>
        </w:tc>
        <w:tc>
          <w:tcPr>
            <w:tcW w:w="71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E6AB1B0" w14:textId="77777777" w:rsidR="005A34C9" w:rsidRPr="00AF105D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  <w:t>Форма предъявления результата</w:t>
            </w:r>
          </w:p>
        </w:tc>
      </w:tr>
      <w:tr w:rsidR="00F333AD" w:rsidRPr="00AF105D" w14:paraId="6DB61ED2" w14:textId="77777777" w:rsidTr="00E81C6F">
        <w:tc>
          <w:tcPr>
            <w:tcW w:w="7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C198297" w14:textId="77777777" w:rsidR="005A34C9" w:rsidRPr="00AF105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9B3C361" w14:textId="77777777" w:rsidR="005A34C9" w:rsidRPr="00AF105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05B4911" w14:textId="77777777" w:rsidR="005A34C9" w:rsidRPr="00AF105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90EC926" w14:textId="77777777" w:rsidR="005A34C9" w:rsidRPr="00AF105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478495" w14:textId="77777777" w:rsidR="005A34C9" w:rsidRPr="00AF105D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</w:tr>
      <w:tr w:rsidR="00782390" w:rsidRPr="00AF105D" w14:paraId="6BA97287" w14:textId="77777777" w:rsidTr="00D7481B">
        <w:trPr>
          <w:trHeight w:val="897"/>
        </w:trPr>
        <w:tc>
          <w:tcPr>
            <w:tcW w:w="75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EC93E32" w14:textId="390FAB18" w:rsidR="00782390" w:rsidRPr="00AF105D" w:rsidRDefault="009000AA" w:rsidP="004E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bookmarkStart w:id="0" w:name="_Hlk125624576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Испытываю затруднения в формировании</w:t>
            </w:r>
            <w:r w:rsidR="00882498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финансовой грамотности на уроках обществознания в контексте заданий </w:t>
            </w:r>
            <w:r w:rsidR="00547370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внешних экспертиз</w:t>
            </w:r>
            <w:r w:rsidR="00547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73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школы</w:t>
            </w:r>
            <w:r w:rsidR="00547370" w:rsidRPr="00AF10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bookmarkEnd w:id="0"/>
          <w:p w14:paraId="0963F130" w14:textId="77777777" w:rsidR="00782390" w:rsidRPr="00AF105D" w:rsidRDefault="00782390" w:rsidP="00D74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6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A287D00" w14:textId="05B61FAB" w:rsidR="00782390" w:rsidRPr="00AF105D" w:rsidRDefault="00782390" w:rsidP="004F3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05D">
              <w:rPr>
                <w:rFonts w:ascii="Times New Roman" w:eastAsia="Times New Roman" w:hAnsi="Times New Roman" w:cs="Times New Roman"/>
                <w:sz w:val="24"/>
                <w:szCs w:val="24"/>
              </w:rPr>
              <w:t>1. Изучить</w:t>
            </w:r>
            <w:r w:rsidR="00900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освоить</w:t>
            </w:r>
            <w:r w:rsidRPr="00AF1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7E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и техники </w:t>
            </w:r>
            <w:r w:rsidRPr="00AF105D">
              <w:rPr>
                <w:rFonts w:ascii="Times New Roman" w:eastAsia="Times New Roman" w:hAnsi="Times New Roman" w:cs="Times New Roman"/>
                <w:sz w:val="24"/>
                <w:szCs w:val="24"/>
              </w:rPr>
              <w:t>по формированию финансовой грамотности у учащихся</w:t>
            </w:r>
            <w:r w:rsidR="00547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505C8A" w14:textId="77777777" w:rsidR="00782390" w:rsidRPr="00AF105D" w:rsidRDefault="00782390" w:rsidP="004F37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BFAF76B" w14:textId="77777777" w:rsidR="00782390" w:rsidRPr="00AF105D" w:rsidRDefault="00B71915" w:rsidP="00B71915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05D">
              <w:rPr>
                <w:rFonts w:ascii="Times New Roman" w:hAnsi="Times New Roman" w:cs="Times New Roman"/>
                <w:sz w:val="24"/>
                <w:szCs w:val="24"/>
              </w:rPr>
              <w:t>Познакомиться с материалами:</w:t>
            </w:r>
          </w:p>
          <w:p w14:paraId="75F2A32D" w14:textId="77777777" w:rsidR="00E1042B" w:rsidRPr="00AF105D" w:rsidRDefault="00E1042B" w:rsidP="00E1042B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F105D">
              <w:rPr>
                <w:rFonts w:ascii="Times New Roman" w:hAnsi="Times New Roman" w:cs="Times New Roman"/>
                <w:sz w:val="24"/>
                <w:szCs w:val="24"/>
              </w:rPr>
              <w:t xml:space="preserve">- Вебинар «Финансовая грамотность школьника. Формируем банк заданий» </w:t>
            </w:r>
            <w:hyperlink r:id="rId7" w:history="1">
              <w:r w:rsidRPr="00AF10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https://eduregion.ru/webinars/finansovaya-gramotnost-shkolnika-formiruem-bank-zadaniy/</w:t>
              </w:r>
            </w:hyperlink>
            <w:r w:rsidRPr="00AF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6AF758" w14:textId="77777777" w:rsidR="00E1042B" w:rsidRPr="00AF105D" w:rsidRDefault="00E1042B" w:rsidP="00E1042B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F105D">
              <w:rPr>
                <w:rFonts w:ascii="Times New Roman" w:hAnsi="Times New Roman" w:cs="Times New Roman"/>
                <w:sz w:val="24"/>
                <w:szCs w:val="24"/>
              </w:rPr>
              <w:t xml:space="preserve">- Семинар «Формирование финансовой грамотности обучающихся в условиях введения и реализации обновлённых ФГОС ООО и ФГОС СОО» </w:t>
            </w:r>
            <w:hyperlink r:id="rId8" w:history="1">
              <w:r w:rsidRPr="00AF10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https://dzen.ru/video/watch/644a3aa64f916f64fe2d0e0d?utm_referrer=dzen.ru</w:t>
              </w:r>
            </w:hyperlink>
          </w:p>
          <w:p w14:paraId="3A9FF0DE" w14:textId="77777777" w:rsidR="00E1042B" w:rsidRDefault="00E1042B" w:rsidP="00E1042B">
            <w:pPr>
              <w:pStyle w:val="a9"/>
              <w:ind w:left="720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F105D">
              <w:rPr>
                <w:rFonts w:ascii="Times New Roman" w:hAnsi="Times New Roman" w:cs="Times New Roman"/>
                <w:sz w:val="24"/>
                <w:szCs w:val="24"/>
              </w:rPr>
              <w:t>- Вебинар «</w:t>
            </w:r>
            <w:r w:rsidR="00AF105D" w:rsidRPr="00AF105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грамотность: основные принципы обучения по новому ФГОС</w:t>
            </w:r>
            <w:r w:rsidRPr="00AF10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F105D" w:rsidRPr="00AF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AF105D" w:rsidRPr="00AF10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https://dzen.ru/video/watch/62291992944581798e12e78a</w:t>
              </w:r>
            </w:hyperlink>
          </w:p>
          <w:p w14:paraId="24E83EE8" w14:textId="77777777" w:rsidR="00F871D3" w:rsidRPr="00F871D3" w:rsidRDefault="00F871D3" w:rsidP="00E1042B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871D3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Вебинар «Игровые технологии в преподавании финансовой грамотности» </w:t>
            </w:r>
            <w:hyperlink r:id="rId10" w:history="1">
              <w:r w:rsidRPr="00D140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https://vk.com/video-216093785_456239101</w:t>
              </w:r>
            </w:hyperlink>
            <w:r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7CC1FDFA" w14:textId="77777777" w:rsidR="00AF105D" w:rsidRPr="00F871D3" w:rsidRDefault="00AF105D" w:rsidP="00E1042B">
            <w:pPr>
              <w:pStyle w:val="a9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6CC3" w14:textId="77777777" w:rsidR="00782390" w:rsidRPr="00AF105D" w:rsidRDefault="00782390" w:rsidP="004F37EA">
            <w:pPr>
              <w:pStyle w:val="a9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572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B0E41F0" w14:textId="4D666777" w:rsidR="00782390" w:rsidRPr="00AF105D" w:rsidRDefault="009000AA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Сентябрь </w:t>
            </w:r>
            <w:r w:rsidR="009D05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  <w:r w:rsidR="009D05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="00D155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–</w:t>
            </w:r>
            <w:r w:rsidR="009D05D5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декаб</w:t>
            </w:r>
            <w:r w:rsidR="00D155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рь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3367814" w14:textId="2CDEB9B7" w:rsidR="00782390" w:rsidRPr="00AF105D" w:rsidRDefault="00AF105D" w:rsidP="00AF1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05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B57E1D">
              <w:rPr>
                <w:rFonts w:ascii="Times New Roman" w:hAnsi="Times New Roman" w:cs="Times New Roman"/>
                <w:sz w:val="24"/>
                <w:szCs w:val="24"/>
              </w:rPr>
              <w:t>перед коллегами с обзором приемов и техник</w:t>
            </w:r>
          </w:p>
        </w:tc>
      </w:tr>
      <w:tr w:rsidR="00AF105D" w:rsidRPr="00AF105D" w14:paraId="4B771E30" w14:textId="77777777" w:rsidTr="00547370">
        <w:trPr>
          <w:trHeight w:val="841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E9B8806" w14:textId="77777777" w:rsidR="00AF105D" w:rsidRPr="00AF105D" w:rsidRDefault="00AF105D" w:rsidP="004E49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</w:rPr>
            </w:pPr>
          </w:p>
        </w:tc>
        <w:tc>
          <w:tcPr>
            <w:tcW w:w="876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BE2613" w14:textId="77777777" w:rsidR="00AF105D" w:rsidRPr="00AF105D" w:rsidRDefault="00AF105D" w:rsidP="008F739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C75CDB" w14:textId="7EEDFB73" w:rsidR="00AF105D" w:rsidRPr="00AF105D" w:rsidRDefault="00AF105D" w:rsidP="00B71915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105D">
              <w:rPr>
                <w:rFonts w:ascii="Times New Roman" w:hAnsi="Times New Roman" w:cs="Times New Roman"/>
                <w:sz w:val="24"/>
                <w:szCs w:val="24"/>
              </w:rPr>
              <w:t>Прохождение курса о повышении квалификации по программе «Финансовая грамотность в обществознании»</w:t>
            </w:r>
            <w:r w:rsidR="004608F3">
              <w:rPr>
                <w:rFonts w:ascii="Times New Roman" w:hAnsi="Times New Roman" w:cs="Times New Roman"/>
                <w:sz w:val="24"/>
                <w:szCs w:val="24"/>
              </w:rPr>
              <w:t xml:space="preserve"> на базе КК ИРО</w:t>
            </w:r>
          </w:p>
        </w:tc>
        <w:tc>
          <w:tcPr>
            <w:tcW w:w="572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741E8A4" w14:textId="77777777" w:rsidR="00AF105D" w:rsidRPr="00AF105D" w:rsidRDefault="00AF105D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14141"/>
                <w:sz w:val="24"/>
                <w:szCs w:val="24"/>
                <w:highlight w:val="yellow"/>
              </w:rPr>
            </w:pP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686C66E" w14:textId="77777777" w:rsidR="00AF105D" w:rsidRPr="00AF105D" w:rsidRDefault="00AF105D" w:rsidP="00F3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05D" w:rsidRPr="00AF105D" w14:paraId="5D02AE3E" w14:textId="77777777" w:rsidTr="00734D13">
        <w:trPr>
          <w:trHeight w:val="2488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3CDE211" w14:textId="77777777" w:rsidR="00AF105D" w:rsidRPr="00AF105D" w:rsidRDefault="00AF105D" w:rsidP="00D12C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1B3D0F9" w14:textId="632A573A" w:rsidR="00AF105D" w:rsidRPr="00B57E1D" w:rsidRDefault="00AF105D" w:rsidP="00EC717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AF105D">
              <w:rPr>
                <w:color w:val="000000"/>
              </w:rPr>
              <w:t xml:space="preserve">2. </w:t>
            </w:r>
            <w:r w:rsidR="004608F3">
              <w:rPr>
                <w:color w:val="000000"/>
              </w:rPr>
              <w:t>С</w:t>
            </w:r>
            <w:r w:rsidR="00B57E1D">
              <w:rPr>
                <w:color w:val="000000"/>
              </w:rPr>
              <w:t>делать подборку заданий</w:t>
            </w:r>
            <w:r w:rsidR="0014647C">
              <w:rPr>
                <w:color w:val="000000"/>
              </w:rPr>
              <w:t xml:space="preserve"> </w:t>
            </w:r>
            <w:r w:rsidR="00B57E1D">
              <w:rPr>
                <w:color w:val="000000"/>
              </w:rPr>
              <w:t>для использования на уроке,</w:t>
            </w:r>
            <w:r w:rsidR="004608F3">
              <w:rPr>
                <w:color w:val="000000"/>
              </w:rPr>
              <w:t xml:space="preserve"> </w:t>
            </w:r>
            <w:r w:rsidRPr="00AF105D">
              <w:rPr>
                <w:color w:val="000000"/>
              </w:rPr>
              <w:t>направленных на формирование финансовой грамотности.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A64D27F" w14:textId="1BDBFE9F" w:rsidR="00AF105D" w:rsidRPr="00AF105D" w:rsidRDefault="009000AA" w:rsidP="00AF105D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отбор </w:t>
            </w:r>
            <w:r w:rsidR="00AF105D" w:rsidRPr="00AF105D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заданий </w:t>
            </w:r>
            <w:r w:rsidR="00AF105D" w:rsidRPr="00AF10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="00AF105D" w:rsidRPr="00AF10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="00AF105D" w:rsidRPr="00AF10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https://fmc.hse.ru/data/2020/06/29/1610421926/Приложение%204.5.pdf</w:t>
              </w:r>
            </w:hyperlink>
          </w:p>
          <w:p w14:paraId="08EC5484" w14:textId="01C80B6B" w:rsidR="00AF105D" w:rsidRDefault="009000AA" w:rsidP="00AF105D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AF105D" w:rsidRPr="00AF105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банка заданий на сайте </w:t>
            </w:r>
            <w:hyperlink r:id="rId12" w:history="1">
              <w:r w:rsidR="00AF105D" w:rsidRPr="00AF105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http://skiv.instrao.ru/bank-zadaniy/finansovaya-gramotnost/</w:t>
              </w:r>
            </w:hyperlink>
            <w:r w:rsidR="00AF105D" w:rsidRPr="00AF1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730186" w14:textId="5D2AEBD7" w:rsidR="00F871D3" w:rsidRPr="00AF105D" w:rsidRDefault="009000AA" w:rsidP="00F871D3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</w:t>
            </w:r>
            <w:r w:rsidR="00F871D3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71D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</w:t>
            </w:r>
            <w:hyperlink r:id="rId13" w:history="1">
              <w:r w:rsidR="00F871D3" w:rsidRPr="00D1407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https://fmc.hse.ru/methbank</w:t>
              </w:r>
            </w:hyperlink>
            <w:r w:rsidR="00F87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00E6D02" w14:textId="7A5C9A6E" w:rsidR="00AF105D" w:rsidRPr="00AF105D" w:rsidRDefault="004608F3" w:rsidP="00D74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январь</w:t>
            </w:r>
            <w:r w:rsidR="009000A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="00D155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2025- </w:t>
            </w:r>
            <w:r w:rsidR="009000A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сентябрь</w:t>
            </w:r>
            <w:r w:rsidR="00D155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202</w:t>
            </w:r>
            <w:r w:rsidR="009000A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478E554" w14:textId="451C9487" w:rsidR="00AF105D" w:rsidRPr="00AF105D" w:rsidRDefault="00B57E1D" w:rsidP="00EC7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заданий по формированию ФГ </w:t>
            </w:r>
            <w:r w:rsidR="009000AA">
              <w:rPr>
                <w:rFonts w:ascii="Times New Roman" w:hAnsi="Times New Roman" w:cs="Times New Roman"/>
                <w:sz w:val="24"/>
                <w:szCs w:val="24"/>
              </w:rPr>
              <w:t>в контексте заданий ВПР и ОГЭ</w:t>
            </w:r>
          </w:p>
        </w:tc>
      </w:tr>
      <w:tr w:rsidR="00AF105D" w:rsidRPr="00AF105D" w14:paraId="75124DAB" w14:textId="77777777" w:rsidTr="00F66BD0">
        <w:trPr>
          <w:trHeight w:val="3548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AE35B90" w14:textId="77777777" w:rsidR="00AF105D" w:rsidRPr="00AF105D" w:rsidRDefault="00AF105D" w:rsidP="00E3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3C7164" w14:textId="295E2AE3" w:rsidR="00AF105D" w:rsidRPr="00AF105D" w:rsidRDefault="00AF105D" w:rsidP="00B7191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0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10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08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0AA">
              <w:rPr>
                <w:rFonts w:ascii="Times New Roman" w:hAnsi="Times New Roman" w:cs="Times New Roman"/>
                <w:sz w:val="24"/>
                <w:szCs w:val="24"/>
              </w:rPr>
              <w:t>недрить в практику техники и приемы по формированию финансовой грамотности</w:t>
            </w:r>
            <w:bookmarkStart w:id="1" w:name="_GoBack"/>
            <w:bookmarkEnd w:id="1"/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F9256F1" w14:textId="0AD46A02" w:rsidR="00AF105D" w:rsidRDefault="00AF105D" w:rsidP="00E37F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AF105D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</w:t>
            </w:r>
            <w:r w:rsidR="004608F3">
              <w:rPr>
                <w:rFonts w:ascii="Times New Roman" w:hAnsi="Times New Roman" w:cs="Times New Roman"/>
                <w:sz w:val="24"/>
                <w:szCs w:val="24"/>
              </w:rPr>
              <w:t xml:space="preserve">учебных занятий </w:t>
            </w:r>
            <w:r w:rsidR="009000AA">
              <w:rPr>
                <w:rFonts w:ascii="Times New Roman" w:hAnsi="Times New Roman" w:cs="Times New Roman"/>
                <w:sz w:val="24"/>
                <w:szCs w:val="24"/>
              </w:rPr>
              <w:t xml:space="preserve">с включением заданий, </w:t>
            </w:r>
            <w:r w:rsidR="009000AA" w:rsidRPr="009000AA">
              <w:rPr>
                <w:rFonts w:ascii="Times New Roman" w:hAnsi="Times New Roman" w:cs="Times New Roman"/>
                <w:sz w:val="24"/>
                <w:szCs w:val="24"/>
              </w:rPr>
              <w:t>направленных на формирование финансовой грамотности</w:t>
            </w:r>
          </w:p>
          <w:p w14:paraId="1CD6C725" w14:textId="41B31DFD" w:rsidR="0014647C" w:rsidRPr="00AF105D" w:rsidRDefault="0014647C" w:rsidP="00E37F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6A2AAA8" w14:textId="78511389" w:rsidR="00AF105D" w:rsidRPr="00AF105D" w:rsidRDefault="009000AA" w:rsidP="00E37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январь</w:t>
            </w:r>
            <w:r w:rsidR="00D155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</w:t>
            </w:r>
            <w:r w:rsidR="00D155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май</w:t>
            </w:r>
            <w:r w:rsidR="00D155C1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6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79F587" w14:textId="77777777" w:rsidR="00AF105D" w:rsidRPr="00AF105D" w:rsidRDefault="00AF105D" w:rsidP="00B71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05D">
              <w:rPr>
                <w:rFonts w:ascii="Times New Roman" w:hAnsi="Times New Roman" w:cs="Times New Roman"/>
                <w:sz w:val="24"/>
                <w:szCs w:val="24"/>
              </w:rPr>
              <w:t>- Проведение открытого урока для коллег</w:t>
            </w:r>
          </w:p>
          <w:p w14:paraId="36CD17AE" w14:textId="77777777" w:rsidR="00AF105D" w:rsidRPr="00AF105D" w:rsidRDefault="00AF105D" w:rsidP="00E37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05D">
              <w:rPr>
                <w:rFonts w:ascii="Times New Roman" w:hAnsi="Times New Roman" w:cs="Times New Roman"/>
                <w:sz w:val="24"/>
                <w:szCs w:val="24"/>
              </w:rPr>
              <w:t>- Выступление на РМО учителей истории и обществознания с предоставлением опыта работы</w:t>
            </w:r>
          </w:p>
        </w:tc>
      </w:tr>
    </w:tbl>
    <w:p w14:paraId="5A3A82B2" w14:textId="77777777" w:rsidR="00D7481B" w:rsidRPr="00D7481B" w:rsidRDefault="00D7481B" w:rsidP="004F37EA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D7481B" w:rsidRPr="00D7481B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2353"/>
    <w:multiLevelType w:val="hybridMultilevel"/>
    <w:tmpl w:val="812C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43091"/>
    <w:multiLevelType w:val="hybridMultilevel"/>
    <w:tmpl w:val="6C98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05C5D"/>
    <w:multiLevelType w:val="hybridMultilevel"/>
    <w:tmpl w:val="7FCC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01D6F"/>
    <w:multiLevelType w:val="hybridMultilevel"/>
    <w:tmpl w:val="3EA6E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4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4C9"/>
    <w:rsid w:val="00036B5F"/>
    <w:rsid w:val="00053074"/>
    <w:rsid w:val="00072113"/>
    <w:rsid w:val="000A4DD3"/>
    <w:rsid w:val="000A627F"/>
    <w:rsid w:val="000E2B31"/>
    <w:rsid w:val="001239F2"/>
    <w:rsid w:val="0014647C"/>
    <w:rsid w:val="00196486"/>
    <w:rsid w:val="00204CF5"/>
    <w:rsid w:val="002565E6"/>
    <w:rsid w:val="00264DBC"/>
    <w:rsid w:val="00295255"/>
    <w:rsid w:val="002B7BA8"/>
    <w:rsid w:val="002C0554"/>
    <w:rsid w:val="002C2CC7"/>
    <w:rsid w:val="002F39A6"/>
    <w:rsid w:val="00366C76"/>
    <w:rsid w:val="00370EC1"/>
    <w:rsid w:val="003B040E"/>
    <w:rsid w:val="003B0551"/>
    <w:rsid w:val="003B3374"/>
    <w:rsid w:val="003C4B04"/>
    <w:rsid w:val="00421CD6"/>
    <w:rsid w:val="004608F3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47370"/>
    <w:rsid w:val="00564F27"/>
    <w:rsid w:val="00582777"/>
    <w:rsid w:val="005A34C9"/>
    <w:rsid w:val="005B7830"/>
    <w:rsid w:val="005F29BC"/>
    <w:rsid w:val="005F75C0"/>
    <w:rsid w:val="005F75D4"/>
    <w:rsid w:val="00625A7B"/>
    <w:rsid w:val="006274EB"/>
    <w:rsid w:val="0065460A"/>
    <w:rsid w:val="00700B46"/>
    <w:rsid w:val="00774EDC"/>
    <w:rsid w:val="00782390"/>
    <w:rsid w:val="0078507C"/>
    <w:rsid w:val="007C573F"/>
    <w:rsid w:val="007F0203"/>
    <w:rsid w:val="0082690E"/>
    <w:rsid w:val="00875299"/>
    <w:rsid w:val="00882498"/>
    <w:rsid w:val="00886529"/>
    <w:rsid w:val="008A2B54"/>
    <w:rsid w:val="008C2643"/>
    <w:rsid w:val="008E2B65"/>
    <w:rsid w:val="008F4177"/>
    <w:rsid w:val="008F739D"/>
    <w:rsid w:val="009000AA"/>
    <w:rsid w:val="00911025"/>
    <w:rsid w:val="009D05D5"/>
    <w:rsid w:val="00A2521B"/>
    <w:rsid w:val="00A410F6"/>
    <w:rsid w:val="00A46977"/>
    <w:rsid w:val="00A563F9"/>
    <w:rsid w:val="00A81AE4"/>
    <w:rsid w:val="00AA74DA"/>
    <w:rsid w:val="00AB3060"/>
    <w:rsid w:val="00AD2627"/>
    <w:rsid w:val="00AF105D"/>
    <w:rsid w:val="00AF5976"/>
    <w:rsid w:val="00B12C5E"/>
    <w:rsid w:val="00B57E1D"/>
    <w:rsid w:val="00B71915"/>
    <w:rsid w:val="00BC4C69"/>
    <w:rsid w:val="00BE0E69"/>
    <w:rsid w:val="00BE57BD"/>
    <w:rsid w:val="00C16B29"/>
    <w:rsid w:val="00C4750E"/>
    <w:rsid w:val="00C7708B"/>
    <w:rsid w:val="00C964FD"/>
    <w:rsid w:val="00CC7434"/>
    <w:rsid w:val="00CD2894"/>
    <w:rsid w:val="00CE2C9C"/>
    <w:rsid w:val="00D12C87"/>
    <w:rsid w:val="00D155C1"/>
    <w:rsid w:val="00D234BB"/>
    <w:rsid w:val="00D651D4"/>
    <w:rsid w:val="00D7481B"/>
    <w:rsid w:val="00DE2FAF"/>
    <w:rsid w:val="00E1042B"/>
    <w:rsid w:val="00E20DC9"/>
    <w:rsid w:val="00E37F04"/>
    <w:rsid w:val="00E81C6F"/>
    <w:rsid w:val="00EC7173"/>
    <w:rsid w:val="00ED1FB0"/>
    <w:rsid w:val="00F252CC"/>
    <w:rsid w:val="00F333AD"/>
    <w:rsid w:val="00F501C9"/>
    <w:rsid w:val="00F60641"/>
    <w:rsid w:val="00F72616"/>
    <w:rsid w:val="00F871D3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059C"/>
  <w15:docId w15:val="{E8A173DD-BFF0-467E-9722-F3FCE615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en.ru/video/watch/644a3aa64f916f64fe2d0e0d?utm_referrer=dzen.ru" TargetMode="External"/><Relationship Id="rId13" Type="http://schemas.openxmlformats.org/officeDocument/2006/relationships/hyperlink" Target="https://fmc.hse.ru/methb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region.ru/webinars/finansovaya-gramotnost-shkolnika-formiruem-bank-zadaniy/" TargetMode="External"/><Relationship Id="rId12" Type="http://schemas.openxmlformats.org/officeDocument/2006/relationships/hyperlink" Target="http://skiv.instrao.ru/bank-zadaniy/finansovaya-gramotno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fmc.hse.ru/data/2020/06/29/1610421926/&#1055;&#1088;&#1080;&#1083;&#1086;&#1078;&#1077;&#1085;&#1080;&#1077;%204.5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vk.com/video-216093785_456239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video/watch/62291992944581798e12e78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Шиянкова Наталья</cp:lastModifiedBy>
  <cp:revision>26</cp:revision>
  <dcterms:created xsi:type="dcterms:W3CDTF">2022-12-29T06:57:00Z</dcterms:created>
  <dcterms:modified xsi:type="dcterms:W3CDTF">2025-02-27T03:43:00Z</dcterms:modified>
</cp:coreProperties>
</file>